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C35A98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sz w:val="16"/>
                <w:szCs w:val="16"/>
                <w:lang w:val="sr-Cyrl-CS"/>
              </w:rPr>
            </w:pPr>
          </w:p>
          <w:p w:rsidR="00C35A98" w:rsidRDefault="00C35A9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C35A98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C35A98" w:rsidRDefault="00A226E5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75</w:t>
            </w:r>
            <w:r w:rsidR="00C35A98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Pr="00307260" w:rsidRDefault="00C35A9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>
              <w:rPr>
                <w:b/>
                <w:sz w:val="28"/>
                <w:szCs w:val="28"/>
                <w:lang w:val="sr-Cyrl-CS"/>
              </w:rPr>
              <w:t>Домаћа лектира (</w:t>
            </w:r>
            <w:r w:rsidRPr="00307260">
              <w:rPr>
                <w:b/>
                <w:sz w:val="28"/>
                <w:szCs w:val="28"/>
                <w:lang w:val="sr-Cyrl-CS"/>
              </w:rPr>
              <w:t xml:space="preserve">писмено): </w:t>
            </w:r>
            <w:r w:rsidRPr="00307260">
              <w:rPr>
                <w:b/>
                <w:i/>
                <w:sz w:val="28"/>
                <w:szCs w:val="28"/>
                <w:lang w:val="sr-Cyrl-CS"/>
              </w:rPr>
              <w:t>Доживљаји Тома Сојера</w:t>
            </w:r>
            <w:r w:rsidRPr="00307260">
              <w:rPr>
                <w:b/>
                <w:sz w:val="28"/>
                <w:szCs w:val="28"/>
                <w:lang w:val="sr-Cyrl-CS"/>
              </w:rPr>
              <w:t xml:space="preserve"> Марка Твена</w:t>
            </w:r>
          </w:p>
          <w:p w:rsidR="00C35A98" w:rsidRPr="00372B10" w:rsidRDefault="00C35A98" w:rsidP="008C3CA8">
            <w:pPr>
              <w:jc w:val="both"/>
              <w:rPr>
                <w:lang w:val="sr-Cyrl-CS"/>
              </w:rPr>
            </w:pPr>
          </w:p>
        </w:tc>
      </w:tr>
      <w:tr w:rsidR="00C35A98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0A652D">
              <w:rPr>
                <w:sz w:val="28"/>
                <w:szCs w:val="28"/>
                <w:lang w:val="sr-Cyrl-CS"/>
              </w:rPr>
              <w:t>Анализа романа, композиција, ликови, основне поруке текста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A652D">
              <w:rPr>
                <w:sz w:val="28"/>
                <w:szCs w:val="28"/>
                <w:lang w:val="sr-Cyrl-CS"/>
              </w:rPr>
              <w:t xml:space="preserve"> буђење радозналости и жеље за читањем књижевних дела.</w:t>
            </w:r>
          </w:p>
        </w:tc>
      </w:tr>
      <w:tr w:rsidR="00C35A9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Pr="00B213CB" w:rsidRDefault="00C35A98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C35A9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групни облик рада</w:t>
            </w:r>
          </w:p>
        </w:tc>
      </w:tr>
      <w:tr w:rsidR="00C35A9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C35A9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Pr="002A2AF8" w:rsidRDefault="00C35A98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A06135">
              <w:rPr>
                <w:b/>
                <w:i/>
                <w:sz w:val="28"/>
                <w:szCs w:val="28"/>
                <w:lang w:val="sr-Cyrl-CS"/>
              </w:rPr>
              <w:t>Том Сојер</w:t>
            </w:r>
            <w:r w:rsidRPr="000A652D">
              <w:rPr>
                <w:i/>
                <w:sz w:val="28"/>
                <w:szCs w:val="28"/>
                <w:lang w:val="sr-Cyrl-CS"/>
              </w:rPr>
              <w:t>,</w:t>
            </w:r>
            <w:r w:rsidRPr="000A652D">
              <w:rPr>
                <w:sz w:val="28"/>
                <w:szCs w:val="28"/>
                <w:lang w:val="sr-Cyrl-CS"/>
              </w:rPr>
              <w:t xml:space="preserve"> Марк Твен</w:t>
            </w:r>
          </w:p>
        </w:tc>
      </w:tr>
      <w:tr w:rsidR="003A4D61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A4D61" w:rsidRDefault="003A4D61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умеју да анализирају роман, разумеју појмове књижевног лика, композиције, теме и идеје књижевног дела. СЈ.1.4.5. СЈ.1.4.7.  СЈ.2.4.6. СЈ.2.4.7.  СЈ.2.4.9. СЈ.3.4.6.</w:t>
            </w:r>
          </w:p>
        </w:tc>
      </w:tr>
    </w:tbl>
    <w:p w:rsidR="00C35A98" w:rsidRDefault="00C35A98" w:rsidP="00C35A98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C35A98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C35A9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A226E5" w:rsidRDefault="00C35A9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C35A98" w:rsidRPr="00CA5D30" w:rsidRDefault="00A226E5" w:rsidP="00A226E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proofErr w:type="spellStart"/>
            <w:r w:rsidR="00C35A98" w:rsidRPr="00B52E15">
              <w:rPr>
                <w:sz w:val="28"/>
                <w:szCs w:val="28"/>
              </w:rPr>
              <w:t>Час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почињемо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летимичним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прегледом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групних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радова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ученика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. </w:t>
            </w:r>
            <w:proofErr w:type="spellStart"/>
            <w:r w:rsidR="00C35A98" w:rsidRPr="00B52E15">
              <w:rPr>
                <w:sz w:val="28"/>
                <w:szCs w:val="28"/>
              </w:rPr>
              <w:t>Након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тога</w:t>
            </w:r>
            <w:proofErr w:type="spellEnd"/>
            <w:r w:rsidR="00C35A98">
              <w:rPr>
                <w:sz w:val="28"/>
                <w:szCs w:val="28"/>
                <w:lang w:val="sr-Cyrl-CS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ученици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читају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радове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и о </w:t>
            </w:r>
            <w:proofErr w:type="spellStart"/>
            <w:r w:rsidR="00C35A98" w:rsidRPr="00B52E15">
              <w:rPr>
                <w:sz w:val="28"/>
                <w:szCs w:val="28"/>
              </w:rPr>
              <w:t>њима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се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води</w:t>
            </w:r>
            <w:proofErr w:type="spellEnd"/>
            <w:r w:rsidR="00C35A98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B52E15">
              <w:rPr>
                <w:sz w:val="28"/>
                <w:szCs w:val="28"/>
              </w:rPr>
              <w:t>дискусија</w:t>
            </w:r>
            <w:proofErr w:type="spellEnd"/>
            <w:r w:rsidR="00C35A98">
              <w:rPr>
                <w:sz w:val="28"/>
                <w:szCs w:val="28"/>
                <w:lang w:val="sr-Cyrl-CS"/>
              </w:rPr>
              <w:t>.</w:t>
            </w:r>
          </w:p>
          <w:p w:rsidR="00C35A98" w:rsidRPr="002704C7" w:rsidRDefault="00C35A9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35A9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Pr="00A40A69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A226E5" w:rsidRDefault="00C35A98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C35A98" w:rsidRPr="00B52E15" w:rsidRDefault="00A226E5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35A98">
              <w:rPr>
                <w:sz w:val="28"/>
                <w:szCs w:val="28"/>
                <w:lang w:val="sr-Cyrl-CS"/>
              </w:rPr>
              <w:t>Из сваке групе имамо по једног представника који, у име групе, излаже рад. Остали чланови групе могу да га допуне уколико нешто није рекао или је заборавио да каже. На овај начин анимирамо све ученике да активно учествују у раду, да се навикавају на истраживачки рад у тиму, да буду креативни и отворени и за другачија мишљења. Док једна група излаже, остали ученици из других група слушају и такође се активно укључују у дискусију. На тај начин дело се проучава као целина, закључци свих група треба да воде ка једном општем закључку о делу који је резултат заједничког истраживачког рада свих група.</w:t>
            </w:r>
            <w:r w:rsidR="00C35A98" w:rsidRPr="00E92A0B">
              <w:rPr>
                <w:b/>
                <w:i/>
                <w:sz w:val="28"/>
                <w:szCs w:val="28"/>
              </w:rPr>
              <w:t xml:space="preserve"> </w:t>
            </w:r>
            <w:r w:rsidR="00C35A98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</w:p>
          <w:p w:rsidR="00C35A98" w:rsidRPr="00787F9D" w:rsidRDefault="00C35A98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C35A98" w:rsidRPr="00A8380E" w:rsidRDefault="00C35A9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35A9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A226E5" w:rsidRDefault="00C35A98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C35A98" w:rsidRPr="00171992" w:rsidRDefault="00A226E5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proofErr w:type="spellStart"/>
            <w:r w:rsidR="00C35A98" w:rsidRPr="00171992">
              <w:rPr>
                <w:sz w:val="28"/>
                <w:szCs w:val="28"/>
              </w:rPr>
              <w:t>На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крају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часа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изводи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се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закључак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о </w:t>
            </w:r>
            <w:proofErr w:type="spellStart"/>
            <w:r w:rsidR="00C35A98" w:rsidRPr="00171992">
              <w:rPr>
                <w:sz w:val="28"/>
                <w:szCs w:val="28"/>
              </w:rPr>
              <w:t>прочитаном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делу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и </w:t>
            </w:r>
            <w:proofErr w:type="spellStart"/>
            <w:r w:rsidR="00C35A98" w:rsidRPr="00171992">
              <w:rPr>
                <w:sz w:val="28"/>
                <w:szCs w:val="28"/>
              </w:rPr>
              <w:t>ученицима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се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задаје</w:t>
            </w:r>
            <w:proofErr w:type="spellEnd"/>
            <w:r w:rsidR="00C35A98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да</w:t>
            </w:r>
            <w:proofErr w:type="spellEnd"/>
            <w:r w:rsidR="00C35A98">
              <w:rPr>
                <w:sz w:val="28"/>
                <w:szCs w:val="28"/>
                <w:lang w:val="sr-Cyrl-CS"/>
              </w:rPr>
              <w:t xml:space="preserve"> </w:t>
            </w:r>
            <w:proofErr w:type="spellStart"/>
            <w:r w:rsidR="00C35A98" w:rsidRPr="00171992">
              <w:rPr>
                <w:sz w:val="28"/>
                <w:szCs w:val="28"/>
              </w:rPr>
              <w:t>прочита</w:t>
            </w:r>
            <w:r w:rsidR="00C35A98">
              <w:rPr>
                <w:sz w:val="28"/>
                <w:szCs w:val="28"/>
              </w:rPr>
              <w:t>ју</w:t>
            </w:r>
            <w:proofErr w:type="spellEnd"/>
            <w:r w:rsidR="00C35A98">
              <w:rPr>
                <w:sz w:val="28"/>
                <w:szCs w:val="28"/>
              </w:rPr>
              <w:t xml:space="preserve"> </w:t>
            </w:r>
            <w:proofErr w:type="spellStart"/>
            <w:r w:rsidR="00C35A98">
              <w:rPr>
                <w:sz w:val="28"/>
                <w:szCs w:val="28"/>
              </w:rPr>
              <w:t>следећу</w:t>
            </w:r>
            <w:proofErr w:type="spellEnd"/>
            <w:r w:rsidR="00C35A98">
              <w:rPr>
                <w:sz w:val="28"/>
                <w:szCs w:val="28"/>
              </w:rPr>
              <w:t xml:space="preserve"> </w:t>
            </w:r>
            <w:proofErr w:type="spellStart"/>
            <w:r w:rsidR="00C35A98">
              <w:rPr>
                <w:sz w:val="28"/>
                <w:szCs w:val="28"/>
              </w:rPr>
              <w:t>књигу</w:t>
            </w:r>
            <w:proofErr w:type="spellEnd"/>
            <w:r w:rsidR="00C35A98">
              <w:rPr>
                <w:sz w:val="28"/>
                <w:szCs w:val="28"/>
              </w:rPr>
              <w:t xml:space="preserve"> </w:t>
            </w:r>
            <w:proofErr w:type="spellStart"/>
            <w:r w:rsidR="00C35A98">
              <w:rPr>
                <w:sz w:val="28"/>
                <w:szCs w:val="28"/>
              </w:rPr>
              <w:t>домаће</w:t>
            </w:r>
            <w:proofErr w:type="spellEnd"/>
            <w:r w:rsidR="00C35A98">
              <w:rPr>
                <w:sz w:val="28"/>
                <w:szCs w:val="28"/>
              </w:rPr>
              <w:t xml:space="preserve"> </w:t>
            </w:r>
            <w:proofErr w:type="spellStart"/>
            <w:r w:rsidR="00C35A98">
              <w:rPr>
                <w:sz w:val="28"/>
                <w:szCs w:val="28"/>
              </w:rPr>
              <w:t>лектире</w:t>
            </w:r>
            <w:proofErr w:type="spellEnd"/>
            <w:r w:rsidR="00C35A98">
              <w:rPr>
                <w:sz w:val="28"/>
                <w:szCs w:val="28"/>
                <w:lang w:val="sr-Cyrl-CS"/>
              </w:rPr>
              <w:t xml:space="preserve"> (</w:t>
            </w:r>
            <w:r w:rsidR="00C35A98" w:rsidRPr="00537049">
              <w:rPr>
                <w:b/>
                <w:i/>
                <w:sz w:val="28"/>
                <w:szCs w:val="28"/>
                <w:lang w:val="sr-Cyrl-CS"/>
              </w:rPr>
              <w:t>Робинзон Крусо</w:t>
            </w:r>
            <w:r w:rsidR="00C35A98">
              <w:rPr>
                <w:sz w:val="28"/>
                <w:szCs w:val="28"/>
                <w:lang w:val="sr-Cyrl-CS"/>
              </w:rPr>
              <w:t>, Данијела Дефоа</w:t>
            </w:r>
            <w:r w:rsidR="00C35A98" w:rsidRPr="00171992">
              <w:rPr>
                <w:sz w:val="28"/>
                <w:szCs w:val="28"/>
              </w:rPr>
              <w:t>).</w:t>
            </w:r>
            <w:r w:rsidR="00C35A98">
              <w:rPr>
                <w:sz w:val="28"/>
                <w:szCs w:val="28"/>
                <w:lang w:val="sr-Cyrl-CS"/>
              </w:rPr>
              <w:t xml:space="preserve"> Ученици се упућују да самостално сазнају што више података о Данијелу Дефоу, да користе различите изворе информација (литературу, Интернет и сл.).</w:t>
            </w:r>
          </w:p>
          <w:p w:rsidR="00C35A98" w:rsidRDefault="00C35A9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35A9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B664D" w:rsidRDefault="002B66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226E5" w:rsidRDefault="00A226E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A98" w:rsidRDefault="00C35A98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35A98"/>
    <w:rsid w:val="0025080A"/>
    <w:rsid w:val="00257861"/>
    <w:rsid w:val="002B664D"/>
    <w:rsid w:val="003A4D61"/>
    <w:rsid w:val="003E1752"/>
    <w:rsid w:val="004B4FCB"/>
    <w:rsid w:val="0076106F"/>
    <w:rsid w:val="00814A66"/>
    <w:rsid w:val="00A226E5"/>
    <w:rsid w:val="00C35A98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5A9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5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2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5</cp:revision>
  <dcterms:created xsi:type="dcterms:W3CDTF">2013-08-24T20:51:00Z</dcterms:created>
  <dcterms:modified xsi:type="dcterms:W3CDTF">2015-01-31T14:45:00Z</dcterms:modified>
</cp:coreProperties>
</file>